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4C5" w:rsidRDefault="003F24C5" w:rsidP="00167331">
      <w:pPr>
        <w:widowControl w:val="0"/>
        <w:suppressAutoHyphens/>
        <w:autoSpaceDE w:val="0"/>
        <w:autoSpaceDN w:val="0"/>
        <w:adjustRightInd w:val="0"/>
        <w:jc w:val="center"/>
      </w:pPr>
    </w:p>
    <w:p w:rsidR="00481F46" w:rsidRDefault="00481F46" w:rsidP="00167331">
      <w:pPr>
        <w:widowControl w:val="0"/>
        <w:suppressAutoHyphens/>
        <w:autoSpaceDE w:val="0"/>
        <w:autoSpaceDN w:val="0"/>
        <w:adjustRightInd w:val="0"/>
        <w:jc w:val="center"/>
      </w:pPr>
    </w:p>
    <w:p w:rsidR="00481F46" w:rsidRDefault="00481F46" w:rsidP="00167331">
      <w:pPr>
        <w:widowControl w:val="0"/>
        <w:suppressAutoHyphens/>
        <w:autoSpaceDE w:val="0"/>
        <w:autoSpaceDN w:val="0"/>
        <w:adjustRightInd w:val="0"/>
        <w:jc w:val="center"/>
      </w:pPr>
    </w:p>
    <w:p w:rsidR="003F24C5" w:rsidRDefault="003F24C5" w:rsidP="00167331">
      <w:pPr>
        <w:widowControl w:val="0"/>
        <w:suppressAutoHyphens/>
        <w:autoSpaceDE w:val="0"/>
        <w:autoSpaceDN w:val="0"/>
        <w:adjustRightInd w:val="0"/>
        <w:jc w:val="center"/>
      </w:pPr>
    </w:p>
    <w:p w:rsidR="003F24C5" w:rsidRPr="009C1CA1" w:rsidRDefault="003F24C5" w:rsidP="00167331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167331" w:rsidRPr="009C1CA1" w:rsidRDefault="00167331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67331" w:rsidRPr="009C1CA1" w:rsidRDefault="00167331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A4806" w:rsidRDefault="008A4806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A4806" w:rsidRDefault="008A4806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A4806" w:rsidRDefault="008A4806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A4806" w:rsidRDefault="008A4806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A4806" w:rsidRDefault="008A4806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A4806" w:rsidRDefault="008A4806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A4806" w:rsidRDefault="008A4806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A4806" w:rsidRDefault="008A4806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A4806" w:rsidRDefault="008A4806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8A4806" w:rsidRDefault="008A4806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67331" w:rsidRPr="008A4806" w:rsidRDefault="00167331" w:rsidP="001673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8A4806">
        <w:rPr>
          <w:caps/>
          <w:sz w:val="28"/>
          <w:szCs w:val="28"/>
        </w:rPr>
        <w:t>ПРОГРАММа УЧЕБНОЙ ДИСЦИПЛИНЫ</w:t>
      </w:r>
      <w:r w:rsidR="008A4806" w:rsidRPr="008A4806">
        <w:rPr>
          <w:b/>
          <w:sz w:val="28"/>
          <w:szCs w:val="28"/>
        </w:rPr>
        <w:t xml:space="preserve"> </w:t>
      </w:r>
      <w:r w:rsidR="008A4806" w:rsidRPr="008A4806">
        <w:rPr>
          <w:sz w:val="28"/>
          <w:szCs w:val="28"/>
        </w:rPr>
        <w:t>ОП 01</w:t>
      </w:r>
    </w:p>
    <w:p w:rsidR="00167331" w:rsidRPr="004716AC" w:rsidRDefault="00167331" w:rsidP="00167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</w:p>
    <w:p w:rsidR="00FF6AC7" w:rsidRPr="004716AC" w:rsidRDefault="003C7A5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16AC">
        <w:rPr>
          <w:b/>
          <w:sz w:val="28"/>
          <w:szCs w:val="28"/>
        </w:rPr>
        <w:t xml:space="preserve">Основы экономики </w:t>
      </w:r>
      <w:r w:rsidR="00785571" w:rsidRPr="004716AC">
        <w:rPr>
          <w:b/>
          <w:sz w:val="28"/>
          <w:szCs w:val="28"/>
        </w:rPr>
        <w:t xml:space="preserve">и </w:t>
      </w:r>
      <w:r w:rsidRPr="004716AC">
        <w:rPr>
          <w:b/>
          <w:sz w:val="28"/>
          <w:szCs w:val="28"/>
        </w:rPr>
        <w:t xml:space="preserve">отрасли </w:t>
      </w:r>
      <w:r w:rsidR="00785571" w:rsidRPr="004716AC">
        <w:rPr>
          <w:b/>
          <w:sz w:val="28"/>
          <w:szCs w:val="28"/>
        </w:rPr>
        <w:t>предприятия швейного производства</w:t>
      </w:r>
    </w:p>
    <w:p w:rsidR="00FF6AC7" w:rsidRPr="004716AC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C7A5C" w:rsidRDefault="003C7A5C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C7A5C" w:rsidRDefault="003C7A5C" w:rsidP="00D148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3C7A5C" w:rsidRDefault="003C7A5C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8646D" w:rsidRDefault="0008646D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8646D" w:rsidRDefault="0008646D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8646D" w:rsidRDefault="0008646D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8646D" w:rsidRDefault="0008646D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8646D" w:rsidRDefault="0008646D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C7A5C" w:rsidRPr="00A20A8B" w:rsidRDefault="003C7A5C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56B02" w:rsidRPr="00A20A8B" w:rsidRDefault="00B56B02" w:rsidP="00471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A4806" w:rsidRPr="008A4806" w:rsidRDefault="008A4806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bCs/>
          <w:i/>
          <w:noProof/>
        </w:rPr>
        <w:pict>
          <v:oval id="_x0000_s1026" style="position:absolute;left:0;text-align:left;margin-left:461pt;margin-top:60.4pt;width:7.15pt;height:21pt;z-index:251657216" stroked="f"/>
        </w:pict>
      </w:r>
      <w:r w:rsidR="00FF6AC7" w:rsidRPr="00A20A8B">
        <w:rPr>
          <w:bCs/>
          <w:i/>
        </w:rPr>
        <w:br w:type="page"/>
      </w:r>
      <w:r w:rsidR="00790F87" w:rsidRPr="008A4806">
        <w:lastRenderedPageBreak/>
        <w:t xml:space="preserve">Программа </w:t>
      </w:r>
      <w:r w:rsidR="00473F57" w:rsidRPr="008A4806">
        <w:t xml:space="preserve">учебной </w:t>
      </w:r>
      <w:r w:rsidR="00790F87" w:rsidRPr="008A4806">
        <w:t xml:space="preserve">дисциплины </w:t>
      </w:r>
      <w:r w:rsidR="00473F57" w:rsidRPr="008A4806">
        <w:t xml:space="preserve">«Основы экономики и отрасли предприятия швейного производства» </w:t>
      </w:r>
      <w:r w:rsidR="00790F87" w:rsidRPr="008A4806">
        <w:t xml:space="preserve">разработана </w:t>
      </w:r>
      <w:r w:rsidR="00473F57" w:rsidRPr="008A4806">
        <w:t>на основе Федерального государственного образовательного стандарта (далее - ФГОС)</w:t>
      </w:r>
      <w:r w:rsidR="00790F87" w:rsidRPr="008A4806">
        <w:t xml:space="preserve"> </w:t>
      </w:r>
      <w:r w:rsidR="00473F57" w:rsidRPr="008A4806">
        <w:t xml:space="preserve">по профессии СПО 29.01.08 «Оператор швейного оборудования» </w:t>
      </w:r>
    </w:p>
    <w:p w:rsidR="00790F87" w:rsidRPr="008A4806" w:rsidRDefault="008A4806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8A4806">
        <w:t>Программа</w:t>
      </w:r>
      <w:r w:rsidRPr="008A4806">
        <w:t xml:space="preserve"> </w:t>
      </w:r>
      <w:r w:rsidRPr="008A4806">
        <w:t>разработана</w:t>
      </w:r>
      <w:r w:rsidRPr="008A4806">
        <w:t xml:space="preserve"> </w:t>
      </w:r>
      <w:r w:rsidR="00473F57" w:rsidRPr="008A4806">
        <w:t>в соответствии с Положением об инклюзивном образовании в ГБПОУ «Златоустовский индустриальный колледж им.П.П. Аносова» (</w:t>
      </w:r>
      <w:r w:rsidR="003F139E" w:rsidRPr="008A4806">
        <w:t>П-97-18</w:t>
      </w:r>
      <w:r w:rsidR="00473F57" w:rsidRPr="008A4806">
        <w:t>)</w:t>
      </w:r>
      <w:r w:rsidR="003F139E" w:rsidRPr="008A4806">
        <w:t xml:space="preserve"> </w:t>
      </w:r>
      <w:r w:rsidRPr="008A4806">
        <w:t xml:space="preserve">- </w:t>
      </w:r>
      <w:r w:rsidR="003F139E" w:rsidRPr="008A4806">
        <w:t>адаптирована для обучения лиц с ограниченными возможностями здоровья</w:t>
      </w:r>
      <w:r w:rsidR="00BE63AB" w:rsidRPr="008A4806">
        <w:t xml:space="preserve"> </w:t>
      </w:r>
      <w:r w:rsidRPr="008A4806">
        <w:t>по</w:t>
      </w:r>
      <w:r w:rsidR="003F139E" w:rsidRPr="008A4806">
        <w:t xml:space="preserve"> </w:t>
      </w:r>
      <w:r w:rsidR="00790F87" w:rsidRPr="008A4806">
        <w:t>професси</w:t>
      </w:r>
      <w:r w:rsidR="00BE63AB" w:rsidRPr="008A4806">
        <w:t>и</w:t>
      </w:r>
      <w:r w:rsidR="00790F87" w:rsidRPr="008A4806">
        <w:t xml:space="preserve"> 19601 «Швея».</w:t>
      </w:r>
    </w:p>
    <w:p w:rsidR="00D1485A" w:rsidRPr="008A4806" w:rsidRDefault="00D1485A" w:rsidP="008A4806">
      <w:pPr>
        <w:jc w:val="both"/>
        <w:rPr>
          <w:i/>
          <w:vertAlign w:val="superscript"/>
        </w:rPr>
      </w:pPr>
    </w:p>
    <w:p w:rsidR="00D1485A" w:rsidRPr="008A4806" w:rsidRDefault="00D1485A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  <w:r w:rsidRPr="008A4806">
        <w:rPr>
          <w:i/>
        </w:rPr>
        <w:t xml:space="preserve"> </w:t>
      </w:r>
    </w:p>
    <w:p w:rsidR="00E4288E" w:rsidRPr="008A4806" w:rsidRDefault="00E4288E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E4288E" w:rsidRPr="008A4806" w:rsidRDefault="00E4288E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167331" w:rsidRPr="008A4806" w:rsidRDefault="00167331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 w:rsidRPr="008A4806">
        <w:t>Организация-разработчик: ГБ</w:t>
      </w:r>
      <w:r w:rsidR="0008646D" w:rsidRPr="008A4806">
        <w:t>П</w:t>
      </w:r>
      <w:r w:rsidRPr="008A4806">
        <w:t xml:space="preserve">ОУ «ЗлатИК им П.П. Аносова» </w:t>
      </w:r>
    </w:p>
    <w:p w:rsidR="00167331" w:rsidRPr="008A4806" w:rsidRDefault="00167331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u w:val="single"/>
        </w:rPr>
      </w:pPr>
    </w:p>
    <w:p w:rsidR="00167331" w:rsidRPr="008A4806" w:rsidRDefault="00167331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u w:val="single"/>
        </w:rPr>
      </w:pPr>
    </w:p>
    <w:p w:rsidR="00E4288E" w:rsidRPr="008A4806" w:rsidRDefault="00E4288E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u w:val="single"/>
        </w:rPr>
      </w:pPr>
    </w:p>
    <w:p w:rsidR="00167331" w:rsidRPr="008A4806" w:rsidRDefault="00E4288E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 w:rsidRPr="008A4806">
        <w:t>Разработчик</w:t>
      </w:r>
      <w:r w:rsidR="00167331" w:rsidRPr="008A4806">
        <w:t xml:space="preserve">: </w:t>
      </w:r>
    </w:p>
    <w:p w:rsidR="00167331" w:rsidRPr="008A4806" w:rsidRDefault="00167331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A4806">
        <w:t xml:space="preserve"> Преподаватель дисциплин</w:t>
      </w:r>
      <w:r w:rsidR="003F139E" w:rsidRPr="008A4806">
        <w:t>ы</w:t>
      </w:r>
      <w:r w:rsidRPr="008A4806">
        <w:t xml:space="preserve">   Чукой</w:t>
      </w:r>
      <w:r w:rsidR="00E4288E" w:rsidRPr="008A4806">
        <w:t xml:space="preserve"> О.В.</w:t>
      </w:r>
    </w:p>
    <w:p w:rsidR="00167331" w:rsidRPr="008A4806" w:rsidRDefault="00167331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</w:p>
    <w:p w:rsidR="00167331" w:rsidRPr="008A4806" w:rsidRDefault="00167331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</w:p>
    <w:p w:rsidR="00167331" w:rsidRPr="008A4806" w:rsidRDefault="00167331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</w:p>
    <w:p w:rsidR="00D1485A" w:rsidRPr="008A4806" w:rsidRDefault="00D1485A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  <w:ind w:firstLine="3240"/>
      </w:pPr>
    </w:p>
    <w:p w:rsidR="0008646D" w:rsidRPr="008A4806" w:rsidRDefault="0008646D" w:rsidP="008A4806">
      <w:pPr>
        <w:widowControl w:val="0"/>
        <w:tabs>
          <w:tab w:val="left" w:pos="0"/>
        </w:tabs>
        <w:suppressAutoHyphens/>
      </w:pPr>
    </w:p>
    <w:p w:rsidR="00167331" w:rsidRPr="008A4806" w:rsidRDefault="008A4806" w:rsidP="008A4806">
      <w:pPr>
        <w:widowControl w:val="0"/>
        <w:tabs>
          <w:tab w:val="left" w:pos="0"/>
        </w:tabs>
        <w:suppressAutoHyphens/>
        <w:rPr>
          <w:i/>
          <w:vertAlign w:val="superscript"/>
        </w:rPr>
      </w:pPr>
      <w:r w:rsidRPr="008A4806">
        <w:rPr>
          <w:i/>
          <w:noProof/>
          <w:vertAlign w:val="superscript"/>
        </w:rPr>
        <w:pict>
          <v:oval id="_x0000_s1029" style="position:absolute;margin-left:450.45pt;margin-top:23.3pt;width:37.3pt;height:45.65pt;z-index:251658240" stroked="f"/>
        </w:pict>
      </w:r>
    </w:p>
    <w:p w:rsidR="00167331" w:rsidRPr="008A4806" w:rsidRDefault="00167331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center"/>
        <w:rPr>
          <w:b/>
        </w:rPr>
      </w:pPr>
    </w:p>
    <w:p w:rsidR="008A4806" w:rsidRDefault="008A4806">
      <w:pPr>
        <w:rPr>
          <w:b/>
        </w:rPr>
      </w:pPr>
      <w:r>
        <w:rPr>
          <w:b/>
        </w:rPr>
        <w:br w:type="page"/>
      </w:r>
    </w:p>
    <w:p w:rsidR="00481F46" w:rsidRPr="008A4806" w:rsidRDefault="00481F46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8A4806">
        <w:rPr>
          <w:b/>
        </w:rPr>
        <w:lastRenderedPageBreak/>
        <w:t>АННОТАЦИЯ</w:t>
      </w:r>
    </w:p>
    <w:p w:rsidR="00481F46" w:rsidRPr="008A4806" w:rsidRDefault="00481F46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</w:p>
    <w:p w:rsidR="00E4288E" w:rsidRPr="008A4806" w:rsidRDefault="00E4288E" w:rsidP="008A4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</w:rPr>
      </w:pPr>
    </w:p>
    <w:p w:rsidR="003C7A5C" w:rsidRPr="008A4806" w:rsidRDefault="008A4806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 xml:space="preserve">1. </w:t>
      </w:r>
      <w:r w:rsidR="003C7A5C" w:rsidRPr="008A4806">
        <w:rPr>
          <w:b/>
        </w:rPr>
        <w:t>Область применения программы</w:t>
      </w:r>
    </w:p>
    <w:p w:rsidR="003C7A5C" w:rsidRPr="008A4806" w:rsidRDefault="00790F87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A4806">
        <w:t xml:space="preserve">Программа учебной дисциплины является частью программы профессиональной подготовки и составлена в соответствии с </w:t>
      </w:r>
      <w:r w:rsidR="003F139E" w:rsidRPr="008A4806">
        <w:t xml:space="preserve">ФГОС </w:t>
      </w:r>
      <w:r w:rsidRPr="008A4806">
        <w:t xml:space="preserve">по профессии </w:t>
      </w:r>
      <w:r w:rsidR="003F139E" w:rsidRPr="008A4806">
        <w:t xml:space="preserve">СПО </w:t>
      </w:r>
      <w:r w:rsidR="00D35430" w:rsidRPr="008A4806">
        <w:t xml:space="preserve">29.01.08 </w:t>
      </w:r>
      <w:r w:rsidR="003F139E" w:rsidRPr="008A4806">
        <w:t xml:space="preserve">«Оператор швейного оборудования» </w:t>
      </w:r>
      <w:r w:rsidRPr="008A4806">
        <w:rPr>
          <w:b/>
        </w:rPr>
        <w:t xml:space="preserve">19601 «Швея» </w:t>
      </w:r>
      <w:r w:rsidR="003F139E" w:rsidRPr="008A4806">
        <w:t>для обучающихся – инвалидов и обучающихся с ОВЗ</w:t>
      </w:r>
      <w:r w:rsidRPr="008A4806">
        <w:t>.</w:t>
      </w:r>
    </w:p>
    <w:p w:rsidR="003C7A5C" w:rsidRPr="008A4806" w:rsidRDefault="005B60CE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  <w:rPr>
          <w:i/>
        </w:rPr>
      </w:pPr>
      <w:r w:rsidRPr="008A4806">
        <w:t>П</w:t>
      </w:r>
      <w:r w:rsidR="008A4806">
        <w:t xml:space="preserve">рограмма учебной дисциплины </w:t>
      </w:r>
      <w:r w:rsidR="003C7A5C" w:rsidRPr="008A4806">
        <w:t>может быть использована</w:t>
      </w:r>
      <w:r w:rsidR="003C7A5C" w:rsidRPr="008A4806">
        <w:rPr>
          <w:b/>
        </w:rPr>
        <w:t xml:space="preserve"> </w:t>
      </w:r>
      <w:r w:rsidR="003C7A5C" w:rsidRPr="008A4806">
        <w:t>в</w:t>
      </w:r>
      <w:r w:rsidR="003C7A5C" w:rsidRPr="008A4806">
        <w:rPr>
          <w:b/>
        </w:rPr>
        <w:t xml:space="preserve"> </w:t>
      </w:r>
      <w:r w:rsidR="003C7A5C" w:rsidRPr="008A4806">
        <w:t xml:space="preserve">дополнительном профессиональном образовании и профессиональной подготовке работников </w:t>
      </w:r>
      <w:r w:rsidR="003F139E" w:rsidRPr="008A4806">
        <w:t>с ограниченными возможностями здоровья.</w:t>
      </w:r>
    </w:p>
    <w:p w:rsidR="008F57C1" w:rsidRPr="008A4806" w:rsidRDefault="008F57C1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F6AC7" w:rsidRPr="008A4806" w:rsidRDefault="00481F46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A4806">
        <w:rPr>
          <w:b/>
        </w:rPr>
        <w:t>2. Цели и задачи дисциплины – требования к результатам освоения дисциплины:</w:t>
      </w:r>
    </w:p>
    <w:p w:rsidR="001D0E7B" w:rsidRPr="008A4806" w:rsidRDefault="001D0E7B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4288E" w:rsidRPr="008A4806" w:rsidRDefault="0008646D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A4806">
        <w:t>В результате освоения дисциплины обучающийся должен</w:t>
      </w:r>
      <w:r w:rsidRPr="008A4806">
        <w:rPr>
          <w:b/>
          <w:i/>
        </w:rPr>
        <w:t xml:space="preserve"> уметь:</w:t>
      </w:r>
    </w:p>
    <w:p w:rsidR="00E4288E" w:rsidRPr="008A4806" w:rsidRDefault="00E4288E" w:rsidP="008A4806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A4806">
        <w:t xml:space="preserve">ориентироваться в общих вопросах экономики производства продукции; </w:t>
      </w:r>
    </w:p>
    <w:p w:rsidR="00E4288E" w:rsidRPr="008A4806" w:rsidRDefault="00E4288E" w:rsidP="008A4806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A4806">
        <w:t>применять экономические и правовые знания в конкретных про</w:t>
      </w:r>
      <w:r w:rsidR="008268AD" w:rsidRPr="008A4806">
        <w:t>изводственных ситуациях;</w:t>
      </w:r>
    </w:p>
    <w:p w:rsidR="008268AD" w:rsidRPr="008A4806" w:rsidRDefault="008268AD" w:rsidP="008A4806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A4806">
        <w:t>защищать свои права в рамках действующего законодательства</w:t>
      </w:r>
    </w:p>
    <w:p w:rsidR="00E4288E" w:rsidRPr="008A4806" w:rsidRDefault="00E4288E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A4806">
        <w:t>В</w:t>
      </w:r>
      <w:r w:rsidRPr="008A4806">
        <w:rPr>
          <w:b/>
          <w:i/>
        </w:rPr>
        <w:t xml:space="preserve"> </w:t>
      </w:r>
      <w:r w:rsidRPr="008A4806">
        <w:t>результате освоения дисциплины обучающийся должен</w:t>
      </w:r>
      <w:r w:rsidRPr="008A4806">
        <w:rPr>
          <w:b/>
          <w:i/>
        </w:rPr>
        <w:t xml:space="preserve"> знать:</w:t>
      </w:r>
    </w:p>
    <w:p w:rsidR="008268AD" w:rsidRPr="008A4806" w:rsidRDefault="008268AD" w:rsidP="008A480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A4806">
        <w:t xml:space="preserve">основные принципы рыночной экономики; </w:t>
      </w:r>
    </w:p>
    <w:p w:rsidR="008268AD" w:rsidRPr="008A4806" w:rsidRDefault="008268AD" w:rsidP="008A480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A4806">
        <w:t xml:space="preserve">понятия спроса и предложения на рынке товаров и услуг; </w:t>
      </w:r>
    </w:p>
    <w:p w:rsidR="008268AD" w:rsidRPr="008A4806" w:rsidRDefault="008268AD" w:rsidP="008A480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A4806">
        <w:t xml:space="preserve">особенности формирования, характеристику современного состояния и перспективы развития отрасли; </w:t>
      </w:r>
    </w:p>
    <w:p w:rsidR="008268AD" w:rsidRPr="008A4806" w:rsidRDefault="008268AD" w:rsidP="008A480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A4806">
        <w:t xml:space="preserve">организационно-правовые формы организаций; </w:t>
      </w:r>
    </w:p>
    <w:p w:rsidR="008268AD" w:rsidRPr="008A4806" w:rsidRDefault="008268AD" w:rsidP="008A480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A4806">
        <w:t xml:space="preserve">основные положения законодательства, регулирующего трудовые отношения; механизмы ценообразования; </w:t>
      </w:r>
    </w:p>
    <w:p w:rsidR="008268AD" w:rsidRPr="008A4806" w:rsidRDefault="008268AD" w:rsidP="008A480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8A4806">
        <w:t xml:space="preserve">формы оплаты труда </w:t>
      </w:r>
    </w:p>
    <w:p w:rsidR="003A55C5" w:rsidRPr="008A4806" w:rsidRDefault="003A55C5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3A55C5" w:rsidRPr="008A4806" w:rsidRDefault="003A55C5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8A4806">
        <w:t>Результатом освоения программы учебной дисциплины является форми</w:t>
      </w:r>
      <w:r w:rsidR="008A4806">
        <w:t>рование общих компетенций (</w:t>
      </w:r>
      <w:proofErr w:type="gramStart"/>
      <w:r w:rsidR="008A4806">
        <w:t>ОК</w:t>
      </w:r>
      <w:proofErr w:type="gramEnd"/>
      <w:r w:rsidR="008A4806">
        <w:t>)</w:t>
      </w:r>
      <w:r w:rsidRPr="008A4806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8221"/>
      </w:tblGrid>
      <w:tr w:rsidR="003A55C5" w:rsidRPr="008A4806" w:rsidTr="008A4806">
        <w:tc>
          <w:tcPr>
            <w:tcW w:w="94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b/>
              </w:rPr>
            </w:pPr>
            <w:r w:rsidRPr="008A4806">
              <w:rPr>
                <w:b/>
              </w:rPr>
              <w:t>Код</w:t>
            </w:r>
          </w:p>
        </w:tc>
        <w:tc>
          <w:tcPr>
            <w:tcW w:w="405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jc w:val="center"/>
              <w:rPr>
                <w:b/>
              </w:rPr>
            </w:pPr>
            <w:r w:rsidRPr="008A4806">
              <w:rPr>
                <w:b/>
              </w:rPr>
              <w:t>Наименование результата обучения</w:t>
            </w:r>
          </w:p>
        </w:tc>
      </w:tr>
      <w:tr w:rsidR="003A55C5" w:rsidRPr="008A4806" w:rsidTr="008A4806">
        <w:tc>
          <w:tcPr>
            <w:tcW w:w="94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proofErr w:type="gramStart"/>
            <w:r w:rsidRPr="008A4806">
              <w:t>ОК</w:t>
            </w:r>
            <w:proofErr w:type="gramEnd"/>
            <w:r w:rsidRPr="008A4806">
              <w:t xml:space="preserve"> 1</w:t>
            </w:r>
          </w:p>
        </w:tc>
        <w:tc>
          <w:tcPr>
            <w:tcW w:w="4055" w:type="pct"/>
          </w:tcPr>
          <w:p w:rsidR="003A55C5" w:rsidRPr="008A4806" w:rsidRDefault="003A55C5" w:rsidP="008A4806">
            <w:pPr>
              <w:spacing w:line="23" w:lineRule="atLeast"/>
            </w:pPr>
            <w:bookmarkStart w:id="0" w:name="sub_511"/>
            <w:r w:rsidRPr="008A4806">
              <w:t>Понимать сущность и социальную значимость будущей профессии, проявлять к ней устойчивый интерес.</w:t>
            </w:r>
            <w:bookmarkEnd w:id="0"/>
          </w:p>
        </w:tc>
      </w:tr>
      <w:tr w:rsidR="003A55C5" w:rsidRPr="008A4806" w:rsidTr="008A4806">
        <w:tc>
          <w:tcPr>
            <w:tcW w:w="94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proofErr w:type="gramStart"/>
            <w:r w:rsidRPr="008A4806">
              <w:t>ОК</w:t>
            </w:r>
            <w:proofErr w:type="gramEnd"/>
            <w:r w:rsidRPr="008A4806">
              <w:t xml:space="preserve"> 2</w:t>
            </w:r>
          </w:p>
        </w:tc>
        <w:tc>
          <w:tcPr>
            <w:tcW w:w="405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r w:rsidRPr="008A4806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3A55C5" w:rsidRPr="008A4806" w:rsidTr="008A4806">
        <w:tc>
          <w:tcPr>
            <w:tcW w:w="94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proofErr w:type="gramStart"/>
            <w:r w:rsidRPr="008A4806">
              <w:t>ОК</w:t>
            </w:r>
            <w:proofErr w:type="gramEnd"/>
            <w:r w:rsidRPr="008A4806">
              <w:t xml:space="preserve"> 3</w:t>
            </w:r>
          </w:p>
        </w:tc>
        <w:tc>
          <w:tcPr>
            <w:tcW w:w="405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r w:rsidRPr="008A4806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3A55C5" w:rsidRPr="008A4806" w:rsidTr="008A4806">
        <w:tc>
          <w:tcPr>
            <w:tcW w:w="94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proofErr w:type="gramStart"/>
            <w:r w:rsidRPr="008A4806">
              <w:t>ОК</w:t>
            </w:r>
            <w:proofErr w:type="gramEnd"/>
            <w:r w:rsidRPr="008A4806">
              <w:t xml:space="preserve"> 4</w:t>
            </w:r>
          </w:p>
        </w:tc>
        <w:tc>
          <w:tcPr>
            <w:tcW w:w="405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r w:rsidRPr="008A4806"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3A55C5" w:rsidRPr="008A4806" w:rsidTr="008A4806">
        <w:tc>
          <w:tcPr>
            <w:tcW w:w="94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proofErr w:type="gramStart"/>
            <w:r w:rsidRPr="008A4806">
              <w:t>ОК</w:t>
            </w:r>
            <w:proofErr w:type="gramEnd"/>
            <w:r w:rsidRPr="008A4806">
              <w:t xml:space="preserve"> 5</w:t>
            </w:r>
          </w:p>
        </w:tc>
        <w:tc>
          <w:tcPr>
            <w:tcW w:w="405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r w:rsidRPr="008A4806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A55C5" w:rsidRPr="008A4806" w:rsidTr="008A4806">
        <w:tc>
          <w:tcPr>
            <w:tcW w:w="945" w:type="pct"/>
          </w:tcPr>
          <w:p w:rsidR="003A55C5" w:rsidRPr="008A4806" w:rsidRDefault="003A55C5" w:rsidP="008A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</w:pPr>
            <w:proofErr w:type="gramStart"/>
            <w:r w:rsidRPr="008A4806">
              <w:t>ОК</w:t>
            </w:r>
            <w:proofErr w:type="gramEnd"/>
            <w:r w:rsidRPr="008A4806">
              <w:t xml:space="preserve"> 6</w:t>
            </w:r>
          </w:p>
        </w:tc>
        <w:tc>
          <w:tcPr>
            <w:tcW w:w="4055" w:type="pct"/>
          </w:tcPr>
          <w:p w:rsidR="003A55C5" w:rsidRPr="008A4806" w:rsidRDefault="003A55C5" w:rsidP="008A4806">
            <w:pPr>
              <w:spacing w:line="23" w:lineRule="atLeast"/>
            </w:pPr>
            <w:r w:rsidRPr="008A4806">
              <w:t>Работать в команде, эффективно общаться с коллегами, руководством, клиентами.</w:t>
            </w:r>
          </w:p>
        </w:tc>
      </w:tr>
    </w:tbl>
    <w:p w:rsidR="003A55C5" w:rsidRPr="008A4806" w:rsidRDefault="003A55C5" w:rsidP="008A4806">
      <w:pPr>
        <w:spacing w:line="23" w:lineRule="atLeast"/>
      </w:pPr>
    </w:p>
    <w:p w:rsidR="008A4806" w:rsidRDefault="008A4806">
      <w:pPr>
        <w:rPr>
          <w:b/>
        </w:rPr>
      </w:pPr>
      <w:r>
        <w:rPr>
          <w:b/>
        </w:rPr>
        <w:br w:type="page"/>
      </w:r>
    </w:p>
    <w:p w:rsidR="00481F46" w:rsidRPr="008A4806" w:rsidRDefault="00481F46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8A4806">
        <w:rPr>
          <w:b/>
        </w:rPr>
        <w:lastRenderedPageBreak/>
        <w:t>3  Объем учебной дисциплины и виды учебной работы</w:t>
      </w:r>
    </w:p>
    <w:p w:rsidR="00481F46" w:rsidRPr="008A4806" w:rsidRDefault="00481F46" w:rsidP="008A4806">
      <w:pPr>
        <w:spacing w:line="23" w:lineRule="atLeast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736"/>
        <w:gridCol w:w="1401"/>
      </w:tblGrid>
      <w:tr w:rsidR="00481F46" w:rsidRPr="008A4806" w:rsidTr="008A4806">
        <w:trPr>
          <w:trHeight w:val="20"/>
        </w:trPr>
        <w:tc>
          <w:tcPr>
            <w:tcW w:w="4309" w:type="pct"/>
          </w:tcPr>
          <w:p w:rsidR="00481F46" w:rsidRPr="008A4806" w:rsidRDefault="00481F46" w:rsidP="008A4806">
            <w:pPr>
              <w:jc w:val="center"/>
            </w:pPr>
            <w:r w:rsidRPr="008A4806">
              <w:rPr>
                <w:b/>
              </w:rPr>
              <w:t>Вид учебной работы</w:t>
            </w:r>
          </w:p>
        </w:tc>
        <w:tc>
          <w:tcPr>
            <w:tcW w:w="691" w:type="pct"/>
          </w:tcPr>
          <w:p w:rsidR="00481F46" w:rsidRPr="008A4806" w:rsidRDefault="00481F46" w:rsidP="008A4806">
            <w:pPr>
              <w:jc w:val="center"/>
              <w:rPr>
                <w:i/>
                <w:iCs/>
              </w:rPr>
            </w:pPr>
            <w:r w:rsidRPr="008A4806">
              <w:rPr>
                <w:b/>
                <w:i/>
                <w:iCs/>
              </w:rPr>
              <w:t>Объем часов</w:t>
            </w: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pPr>
              <w:rPr>
                <w:b/>
              </w:rPr>
            </w:pPr>
            <w:r w:rsidRPr="008A4806">
              <w:rPr>
                <w:b/>
              </w:rPr>
              <w:t>Максимальная учебная нагрузка (всего)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b/>
                <w:iCs/>
              </w:rPr>
            </w:pPr>
            <w:r w:rsidRPr="008A4806">
              <w:rPr>
                <w:b/>
                <w:iCs/>
              </w:rPr>
              <w:t>80</w:t>
            </w: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r w:rsidRPr="008A4806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b/>
                <w:iCs/>
              </w:rPr>
            </w:pPr>
            <w:r w:rsidRPr="008A4806">
              <w:rPr>
                <w:b/>
                <w:iCs/>
              </w:rPr>
              <w:t>53</w:t>
            </w: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r w:rsidRPr="008A4806">
              <w:t>в том числе: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i/>
                <w:iCs/>
              </w:rPr>
            </w:pP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r w:rsidRPr="008A4806">
              <w:t>лабораторные работы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iCs/>
              </w:rPr>
            </w:pPr>
            <w:r w:rsidRPr="008A4806">
              <w:rPr>
                <w:iCs/>
              </w:rPr>
              <w:t>-</w:t>
            </w: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r w:rsidRPr="008A4806">
              <w:t>практические занятия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iCs/>
              </w:rPr>
            </w:pPr>
            <w:r w:rsidRPr="008A4806">
              <w:rPr>
                <w:iCs/>
              </w:rPr>
              <w:t>10</w:t>
            </w: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r w:rsidRPr="008A4806">
              <w:t>контрольные работы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iCs/>
              </w:rPr>
            </w:pPr>
            <w:r w:rsidRPr="008A4806">
              <w:rPr>
                <w:iCs/>
              </w:rPr>
              <w:t>-</w:t>
            </w: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pPr>
              <w:rPr>
                <w:b/>
              </w:rPr>
            </w:pPr>
            <w:r w:rsidRPr="008A4806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b/>
                <w:iCs/>
              </w:rPr>
            </w:pPr>
            <w:r w:rsidRPr="008A4806">
              <w:rPr>
                <w:b/>
                <w:iCs/>
              </w:rPr>
              <w:t>27</w:t>
            </w:r>
          </w:p>
        </w:tc>
      </w:tr>
      <w:tr w:rsidR="00481F46" w:rsidRPr="008A4806" w:rsidTr="008A4806">
        <w:trPr>
          <w:trHeight w:val="332"/>
        </w:trPr>
        <w:tc>
          <w:tcPr>
            <w:tcW w:w="4309" w:type="pct"/>
            <w:vAlign w:val="center"/>
          </w:tcPr>
          <w:p w:rsidR="00481F46" w:rsidRPr="008A4806" w:rsidRDefault="00481F46" w:rsidP="008A4806">
            <w:r w:rsidRPr="008A4806">
              <w:t>в том числе: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i/>
                <w:iCs/>
              </w:rPr>
            </w:pP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r w:rsidRPr="008A4806">
              <w:t>Выполнение доклада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iCs/>
              </w:rPr>
            </w:pPr>
            <w:r w:rsidRPr="008A4806">
              <w:rPr>
                <w:iCs/>
              </w:rPr>
              <w:t>10</w:t>
            </w: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pPr>
              <w:rPr>
                <w:i/>
              </w:rPr>
            </w:pPr>
            <w:r w:rsidRPr="008A4806">
              <w:t xml:space="preserve">Заполнение таблицы 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iCs/>
              </w:rPr>
            </w:pPr>
            <w:r w:rsidRPr="008A4806">
              <w:rPr>
                <w:iCs/>
              </w:rPr>
              <w:t>9</w:t>
            </w: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r w:rsidRPr="008A4806">
              <w:t xml:space="preserve">Заполнение </w:t>
            </w:r>
            <w:proofErr w:type="gramStart"/>
            <w:r w:rsidRPr="008A4806">
              <w:t>словаря-терминов</w:t>
            </w:r>
            <w:proofErr w:type="gramEnd"/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iCs/>
              </w:rPr>
            </w:pPr>
            <w:r w:rsidRPr="008A4806">
              <w:rPr>
                <w:iCs/>
              </w:rPr>
              <w:t>8</w:t>
            </w:r>
          </w:p>
        </w:tc>
      </w:tr>
      <w:tr w:rsidR="00481F46" w:rsidRPr="008A4806" w:rsidTr="008A4806">
        <w:trPr>
          <w:trHeight w:val="20"/>
        </w:trPr>
        <w:tc>
          <w:tcPr>
            <w:tcW w:w="4309" w:type="pct"/>
            <w:vAlign w:val="center"/>
          </w:tcPr>
          <w:p w:rsidR="00481F46" w:rsidRPr="008A4806" w:rsidRDefault="00481F46" w:rsidP="008A4806">
            <w:r w:rsidRPr="008A4806">
              <w:t>Индивидуальные консультации для обучающихся – инвалидов и обучающихся с ОВЗ</w:t>
            </w:r>
          </w:p>
        </w:tc>
        <w:tc>
          <w:tcPr>
            <w:tcW w:w="691" w:type="pct"/>
            <w:vAlign w:val="center"/>
          </w:tcPr>
          <w:p w:rsidR="00481F46" w:rsidRPr="008A4806" w:rsidRDefault="00481F46" w:rsidP="008A4806">
            <w:pPr>
              <w:jc w:val="center"/>
              <w:rPr>
                <w:iCs/>
              </w:rPr>
            </w:pPr>
            <w:r w:rsidRPr="008A4806">
              <w:rPr>
                <w:iCs/>
              </w:rPr>
              <w:t>4</w:t>
            </w:r>
          </w:p>
        </w:tc>
      </w:tr>
      <w:tr w:rsidR="00481F46" w:rsidRPr="008A4806" w:rsidTr="008A4806">
        <w:trPr>
          <w:trHeight w:val="20"/>
        </w:trPr>
        <w:tc>
          <w:tcPr>
            <w:tcW w:w="5000" w:type="pct"/>
            <w:gridSpan w:val="2"/>
          </w:tcPr>
          <w:p w:rsidR="00481F46" w:rsidRPr="008A4806" w:rsidRDefault="00481F46" w:rsidP="008A4806">
            <w:pPr>
              <w:rPr>
                <w:i/>
                <w:iCs/>
              </w:rPr>
            </w:pPr>
            <w:r w:rsidRPr="008A4806">
              <w:rPr>
                <w:i/>
                <w:iCs/>
              </w:rPr>
              <w:t xml:space="preserve">Итоговая аттестация в накопительной форме   оценок    </w:t>
            </w:r>
          </w:p>
        </w:tc>
      </w:tr>
    </w:tbl>
    <w:p w:rsidR="00481F46" w:rsidRPr="008A4806" w:rsidRDefault="00481F46" w:rsidP="008A4806">
      <w:pPr>
        <w:spacing w:line="23" w:lineRule="atLeast"/>
      </w:pPr>
    </w:p>
    <w:p w:rsidR="00481F46" w:rsidRPr="008A4806" w:rsidRDefault="00481F46" w:rsidP="008A4806">
      <w:pPr>
        <w:spacing w:line="23" w:lineRule="atLeast"/>
      </w:pPr>
    </w:p>
    <w:p w:rsidR="007E5A80" w:rsidRPr="008A4806" w:rsidRDefault="007E5A80" w:rsidP="008A480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8A4806">
        <w:rPr>
          <w:b/>
        </w:rPr>
        <w:t>4. Информационное обеспечение обучения</w:t>
      </w:r>
    </w:p>
    <w:p w:rsidR="00481F46" w:rsidRPr="008A4806" w:rsidRDefault="00481F46" w:rsidP="008A4806">
      <w:pPr>
        <w:spacing w:line="23" w:lineRule="atLeast"/>
      </w:pPr>
    </w:p>
    <w:p w:rsidR="007E5A80" w:rsidRPr="008A4806" w:rsidRDefault="007E5A80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8A4806">
        <w:rPr>
          <w:bCs/>
          <w:u w:val="single"/>
        </w:rPr>
        <w:t>Основные источники:</w:t>
      </w:r>
    </w:p>
    <w:p w:rsidR="007E5A80" w:rsidRPr="008A4806" w:rsidRDefault="007E5A80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8A4806">
        <w:t xml:space="preserve">1. </w:t>
      </w:r>
      <w:proofErr w:type="spellStart"/>
      <w:r w:rsidRPr="008A4806">
        <w:t>Гомола</w:t>
      </w:r>
      <w:proofErr w:type="spellEnd"/>
      <w:r w:rsidRPr="008A4806">
        <w:t xml:space="preserve"> А.И., Кириллов В.Е., </w:t>
      </w:r>
      <w:proofErr w:type="spellStart"/>
      <w:r w:rsidRPr="008A4806">
        <w:t>Жанин</w:t>
      </w:r>
      <w:proofErr w:type="spellEnd"/>
      <w:r w:rsidRPr="008A4806">
        <w:t xml:space="preserve">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8A4806" w:rsidRDefault="008A4806" w:rsidP="008A4806">
      <w:pPr>
        <w:ind w:left="426" w:hanging="360"/>
        <w:jc w:val="both"/>
        <w:rPr>
          <w:bCs/>
          <w:u w:val="single"/>
        </w:rPr>
      </w:pPr>
    </w:p>
    <w:p w:rsidR="007E5A80" w:rsidRPr="008A4806" w:rsidRDefault="007E5A80" w:rsidP="008A4806">
      <w:pPr>
        <w:ind w:left="426" w:hanging="360"/>
        <w:jc w:val="both"/>
      </w:pPr>
      <w:r w:rsidRPr="008A4806">
        <w:rPr>
          <w:bCs/>
          <w:u w:val="single"/>
        </w:rPr>
        <w:t>Дополнительные источники:</w:t>
      </w:r>
    </w:p>
    <w:p w:rsidR="007E5A80" w:rsidRPr="008A4806" w:rsidRDefault="007E5A80" w:rsidP="008A4806">
      <w:pPr>
        <w:numPr>
          <w:ilvl w:val="0"/>
          <w:numId w:val="12"/>
        </w:numPr>
        <w:ind w:left="426"/>
        <w:jc w:val="both"/>
      </w:pPr>
      <w:r w:rsidRPr="008A4806">
        <w:t xml:space="preserve"> Автономов,  В.С. Введение в экономику: Учебник для 10, 11 </w:t>
      </w:r>
      <w:proofErr w:type="spellStart"/>
      <w:r w:rsidRPr="008A4806">
        <w:t>кл</w:t>
      </w:r>
      <w:proofErr w:type="spellEnd"/>
      <w:r w:rsidRPr="008A4806">
        <w:t xml:space="preserve">. </w:t>
      </w:r>
      <w:proofErr w:type="spellStart"/>
      <w:r w:rsidRPr="008A4806">
        <w:t>общеобразоват</w:t>
      </w:r>
      <w:proofErr w:type="spellEnd"/>
      <w:r w:rsidRPr="008A4806">
        <w:t xml:space="preserve">. </w:t>
      </w:r>
      <w:proofErr w:type="gramStart"/>
      <w:r w:rsidRPr="008A4806">
        <w:t>Учрежден</w:t>
      </w:r>
      <w:proofErr w:type="gramEnd"/>
      <w:r w:rsidRPr="008A4806">
        <w:t>.</w:t>
      </w:r>
      <w:r w:rsidR="008A4806">
        <w:t xml:space="preserve"> </w:t>
      </w:r>
      <w:r w:rsidRPr="008A4806">
        <w:t>- 6-е изд., - М.: Вита-пресс.2004.-256с</w:t>
      </w:r>
    </w:p>
    <w:p w:rsidR="007E5A80" w:rsidRPr="008A4806" w:rsidRDefault="007E5A80" w:rsidP="008A4806">
      <w:pPr>
        <w:numPr>
          <w:ilvl w:val="0"/>
          <w:numId w:val="12"/>
        </w:numPr>
        <w:ind w:left="426"/>
        <w:jc w:val="both"/>
      </w:pPr>
      <w:r w:rsidRPr="008A4806">
        <w:t xml:space="preserve"> Кнышова, Е. Н.. Панфилова Е.Е. Экономика организации: Учебник.- М.: ФОРУМ: ИНФРА-М,2009-336с. </w:t>
      </w:r>
    </w:p>
    <w:p w:rsidR="007E5A80" w:rsidRPr="008A4806" w:rsidRDefault="007E5A80" w:rsidP="008A4806">
      <w:pPr>
        <w:numPr>
          <w:ilvl w:val="0"/>
          <w:numId w:val="12"/>
        </w:numPr>
        <w:ind w:left="426"/>
        <w:jc w:val="both"/>
      </w:pPr>
      <w:r w:rsidRPr="008A4806">
        <w:t xml:space="preserve">Никитин, А.Ф. право: учеб. Для 10-11 </w:t>
      </w:r>
      <w:proofErr w:type="spellStart"/>
      <w:r w:rsidRPr="008A4806">
        <w:t>кл</w:t>
      </w:r>
      <w:proofErr w:type="spellEnd"/>
      <w:r w:rsidRPr="008A4806">
        <w:t xml:space="preserve">. </w:t>
      </w:r>
      <w:proofErr w:type="spellStart"/>
      <w:r w:rsidRPr="008A4806">
        <w:t>общеобразоват</w:t>
      </w:r>
      <w:proofErr w:type="spellEnd"/>
      <w:r w:rsidRPr="008A4806">
        <w:t>. Учреждений/А.Ф. Никитин. – 5-е изд.- М.</w:t>
      </w:r>
      <w:proofErr w:type="gramStart"/>
      <w:r w:rsidRPr="008A4806">
        <w:t xml:space="preserve"> :</w:t>
      </w:r>
      <w:proofErr w:type="gramEnd"/>
      <w:r w:rsidRPr="008A4806">
        <w:t xml:space="preserve"> Просвещение. 2008</w:t>
      </w:r>
    </w:p>
    <w:p w:rsidR="007E5A80" w:rsidRPr="008A4806" w:rsidRDefault="007E5A80" w:rsidP="008A4806">
      <w:pPr>
        <w:numPr>
          <w:ilvl w:val="0"/>
          <w:numId w:val="12"/>
        </w:numPr>
        <w:ind w:left="426"/>
        <w:jc w:val="both"/>
      </w:pPr>
      <w:r w:rsidRPr="008A4806">
        <w:t>Экономика организации (предприятия): учебник/ под ред. Н.А. Сафронова. – 2-е изд.</w:t>
      </w:r>
      <w:proofErr w:type="gramStart"/>
      <w:r w:rsidRPr="008A4806">
        <w:t xml:space="preserve"> ,</w:t>
      </w:r>
      <w:proofErr w:type="gramEnd"/>
      <w:r w:rsidRPr="008A4806">
        <w:t xml:space="preserve"> </w:t>
      </w:r>
      <w:proofErr w:type="spellStart"/>
      <w:r w:rsidRPr="008A4806">
        <w:t>перераб</w:t>
      </w:r>
      <w:proofErr w:type="spellEnd"/>
      <w:r w:rsidRPr="008A4806">
        <w:t>. И доп. – М.</w:t>
      </w:r>
      <w:proofErr w:type="gramStart"/>
      <w:r w:rsidRPr="008A4806">
        <w:t xml:space="preserve"> :</w:t>
      </w:r>
      <w:proofErr w:type="gramEnd"/>
      <w:r w:rsidRPr="008A4806">
        <w:t xml:space="preserve"> </w:t>
      </w:r>
      <w:proofErr w:type="spellStart"/>
      <w:r w:rsidRPr="008A4806">
        <w:t>Экономистъ</w:t>
      </w:r>
      <w:proofErr w:type="spellEnd"/>
      <w:r w:rsidRPr="008A4806">
        <w:t>, 2009. – 618с.</w:t>
      </w:r>
    </w:p>
    <w:p w:rsidR="007E5A80" w:rsidRPr="008A4806" w:rsidRDefault="007E5A80" w:rsidP="008A4806">
      <w:pPr>
        <w:rPr>
          <w:u w:val="single"/>
        </w:rPr>
      </w:pPr>
    </w:p>
    <w:p w:rsidR="007E5A80" w:rsidRPr="008A4806" w:rsidRDefault="007E5A80" w:rsidP="008A4806">
      <w:pPr>
        <w:rPr>
          <w:u w:val="single"/>
          <w:lang w:val="en-US"/>
        </w:rPr>
      </w:pPr>
      <w:proofErr w:type="gramStart"/>
      <w:r w:rsidRPr="008A4806">
        <w:rPr>
          <w:u w:val="single"/>
        </w:rPr>
        <w:t>Интернет-источники</w:t>
      </w:r>
      <w:proofErr w:type="gramEnd"/>
      <w:r w:rsidRPr="008A4806">
        <w:rPr>
          <w:u w:val="single"/>
        </w:rPr>
        <w:t>:</w:t>
      </w:r>
    </w:p>
    <w:p w:rsidR="007E5A80" w:rsidRPr="008A4806" w:rsidRDefault="007E5A80" w:rsidP="008A4806">
      <w:pPr>
        <w:numPr>
          <w:ilvl w:val="0"/>
          <w:numId w:val="7"/>
        </w:numPr>
        <w:rPr>
          <w:lang w:val="en-US"/>
        </w:rPr>
      </w:pPr>
      <w:r w:rsidRPr="008A4806">
        <w:rPr>
          <w:lang w:val="en-US"/>
        </w:rPr>
        <w:t xml:space="preserve">http: //uchebnik-besplatno.com›ekonomika.html </w:t>
      </w:r>
    </w:p>
    <w:p w:rsidR="007E5A80" w:rsidRPr="008A4806" w:rsidRDefault="007E5A80" w:rsidP="008A4806">
      <w:pPr>
        <w:numPr>
          <w:ilvl w:val="0"/>
          <w:numId w:val="7"/>
        </w:numPr>
      </w:pPr>
      <w:r w:rsidRPr="008A4806">
        <w:rPr>
          <w:lang w:val="en-US"/>
        </w:rPr>
        <w:t>http: //</w:t>
      </w:r>
      <w:r w:rsidRPr="008A4806">
        <w:t xml:space="preserve">institutiones.com </w:t>
      </w:r>
    </w:p>
    <w:p w:rsidR="007E5A80" w:rsidRPr="008A4806" w:rsidRDefault="007E5A80" w:rsidP="008A4806">
      <w:pPr>
        <w:numPr>
          <w:ilvl w:val="0"/>
          <w:numId w:val="7"/>
        </w:numPr>
        <w:rPr>
          <w:lang w:val="en-US"/>
        </w:rPr>
      </w:pPr>
      <w:r w:rsidRPr="008A4806">
        <w:rPr>
          <w:lang w:val="en-US"/>
        </w:rPr>
        <w:t>http: //bookatruck.net›book_86.html</w:t>
      </w:r>
    </w:p>
    <w:p w:rsidR="007E5A80" w:rsidRPr="008A4806" w:rsidRDefault="007E5A80" w:rsidP="008A4806">
      <w:pPr>
        <w:numPr>
          <w:ilvl w:val="0"/>
          <w:numId w:val="7"/>
        </w:numPr>
      </w:pPr>
      <w:r w:rsidRPr="008A4806">
        <w:rPr>
          <w:lang w:val="en-US"/>
        </w:rPr>
        <w:t>http: //</w:t>
      </w:r>
      <w:r w:rsidRPr="008A4806">
        <w:t>ru.wikipedia.org›</w:t>
      </w:r>
    </w:p>
    <w:p w:rsidR="007E5A80" w:rsidRPr="008A4806" w:rsidRDefault="007E5A80" w:rsidP="008A4806">
      <w:pPr>
        <w:numPr>
          <w:ilvl w:val="0"/>
          <w:numId w:val="7"/>
        </w:numPr>
        <w:jc w:val="both"/>
        <w:rPr>
          <w:bCs/>
          <w:i/>
          <w:lang w:val="en-US"/>
        </w:rPr>
      </w:pPr>
      <w:r w:rsidRPr="008A4806">
        <w:rPr>
          <w:lang w:val="en-US"/>
        </w:rPr>
        <w:t xml:space="preserve">http: //school-collection.edu.ru </w:t>
      </w:r>
    </w:p>
    <w:p w:rsidR="007E5A80" w:rsidRPr="008A4806" w:rsidRDefault="007E5A80" w:rsidP="008A4806">
      <w:pPr>
        <w:numPr>
          <w:ilvl w:val="0"/>
          <w:numId w:val="7"/>
        </w:numPr>
        <w:jc w:val="both"/>
        <w:rPr>
          <w:bCs/>
          <w:i/>
        </w:rPr>
      </w:pPr>
      <w:r w:rsidRPr="008A4806">
        <w:rPr>
          <w:color w:val="000000"/>
          <w:lang w:val="en-US"/>
        </w:rPr>
        <w:t>http</w:t>
      </w:r>
      <w:r w:rsidRPr="008A4806">
        <w:rPr>
          <w:color w:val="000000"/>
        </w:rPr>
        <w:t>://</w:t>
      </w:r>
      <w:r w:rsidRPr="008A4806">
        <w:rPr>
          <w:color w:val="000000"/>
          <w:lang w:val="en-US"/>
        </w:rPr>
        <w:t>www</w:t>
      </w:r>
      <w:r w:rsidRPr="008A4806">
        <w:rPr>
          <w:color w:val="000000"/>
        </w:rPr>
        <w:t>.</w:t>
      </w:r>
      <w:r w:rsidRPr="008A4806">
        <w:rPr>
          <w:color w:val="000000"/>
          <w:lang w:val="en-US"/>
        </w:rPr>
        <w:t>consultant</w:t>
      </w:r>
      <w:r w:rsidRPr="008A4806">
        <w:rPr>
          <w:color w:val="000000"/>
        </w:rPr>
        <w:t>.</w:t>
      </w:r>
      <w:proofErr w:type="spellStart"/>
      <w:r w:rsidRPr="008A4806">
        <w:rPr>
          <w:color w:val="000000"/>
          <w:lang w:val="en-US"/>
        </w:rPr>
        <w:t>ru</w:t>
      </w:r>
      <w:proofErr w:type="spellEnd"/>
      <w:r w:rsidRPr="008A4806">
        <w:rPr>
          <w:color w:val="000000"/>
        </w:rPr>
        <w:t>/ -система «Консультант Плюс».</w:t>
      </w:r>
      <w:r w:rsidR="008A4806">
        <w:rPr>
          <w:color w:val="000000"/>
        </w:rPr>
        <w:t xml:space="preserve"> </w:t>
      </w:r>
      <w:bookmarkStart w:id="1" w:name="_GoBack"/>
      <w:bookmarkEnd w:id="1"/>
      <w:r w:rsidRPr="008A4806">
        <w:rPr>
          <w:color w:val="000000"/>
        </w:rPr>
        <w:t>Документы по налоговому законодательству, кодексы (Гражданский кодекс Российской Федерации и Трудовой кодекс Российской Федерации)</w:t>
      </w:r>
      <w:r w:rsidRPr="008A4806">
        <w:rPr>
          <w:b/>
          <w:caps/>
        </w:rPr>
        <w:t xml:space="preserve"> </w:t>
      </w:r>
    </w:p>
    <w:p w:rsidR="007E5A80" w:rsidRPr="008A4806" w:rsidRDefault="007E5A80" w:rsidP="008A4806">
      <w:pPr>
        <w:ind w:left="786"/>
        <w:jc w:val="both"/>
        <w:rPr>
          <w:bCs/>
          <w:i/>
        </w:rPr>
      </w:pPr>
    </w:p>
    <w:p w:rsidR="007E5A80" w:rsidRPr="008A4806" w:rsidRDefault="007E5A80" w:rsidP="008A4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/>
        </w:rPr>
      </w:pPr>
      <w:r w:rsidRPr="008A4806">
        <w:rPr>
          <w:b/>
          <w:bCs/>
        </w:rPr>
        <w:t>Информационные образовательные ресурсы для обучения студентов-инвалидов и студентов с ОВЗ:</w:t>
      </w:r>
    </w:p>
    <w:p w:rsidR="007E5A80" w:rsidRPr="008A4806" w:rsidRDefault="007E5A80" w:rsidP="008A4806">
      <w:pPr>
        <w:ind w:firstLine="426"/>
      </w:pPr>
      <w:r w:rsidRPr="008A4806">
        <w:t xml:space="preserve">АСУ – </w:t>
      </w:r>
      <w:proofErr w:type="spellStart"/>
      <w:r w:rsidRPr="008A4806">
        <w:t>Проколледж</w:t>
      </w:r>
      <w:proofErr w:type="spellEnd"/>
    </w:p>
    <w:p w:rsidR="007E5A80" w:rsidRPr="008A4806" w:rsidRDefault="007E5A80" w:rsidP="008A4806">
      <w:pPr>
        <w:spacing w:line="23" w:lineRule="atLeast"/>
      </w:pPr>
    </w:p>
    <w:sectPr w:rsidR="007E5A80" w:rsidRPr="008A4806" w:rsidSect="008A4806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D1E" w:rsidRDefault="00F46D1E">
      <w:r>
        <w:separator/>
      </w:r>
    </w:p>
  </w:endnote>
  <w:endnote w:type="continuationSeparator" w:id="0">
    <w:p w:rsidR="00F46D1E" w:rsidRDefault="00F4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073" w:rsidRDefault="00635067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56073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A4806">
      <w:rPr>
        <w:rStyle w:val="af1"/>
        <w:noProof/>
      </w:rPr>
      <w:t>4</w:t>
    </w:r>
    <w:r>
      <w:rPr>
        <w:rStyle w:val="af1"/>
      </w:rPr>
      <w:fldChar w:fldCharType="end"/>
    </w:r>
  </w:p>
  <w:p w:rsidR="00C56073" w:rsidRDefault="00C56073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073" w:rsidRDefault="00C56073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D1E" w:rsidRDefault="00F46D1E">
      <w:r>
        <w:separator/>
      </w:r>
    </w:p>
  </w:footnote>
  <w:footnote w:type="continuationSeparator" w:id="0">
    <w:p w:rsidR="00F46D1E" w:rsidRDefault="00F46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9208CD"/>
    <w:multiLevelType w:val="hybridMultilevel"/>
    <w:tmpl w:val="3120F9A8"/>
    <w:lvl w:ilvl="0" w:tplc="B2EA607E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>
    <w:nsid w:val="26D3158B"/>
    <w:multiLevelType w:val="hybridMultilevel"/>
    <w:tmpl w:val="73563B5A"/>
    <w:lvl w:ilvl="0" w:tplc="8A1A6AA8">
      <w:start w:val="65535"/>
      <w:numFmt w:val="bullet"/>
      <w:lvlText w:val="-"/>
      <w:lvlJc w:val="left"/>
      <w:pPr>
        <w:ind w:left="15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787673"/>
    <w:multiLevelType w:val="hybridMultilevel"/>
    <w:tmpl w:val="295E7E0E"/>
    <w:lvl w:ilvl="0" w:tplc="7A00F81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75E79"/>
    <w:multiLevelType w:val="hybridMultilevel"/>
    <w:tmpl w:val="D63092EE"/>
    <w:lvl w:ilvl="0" w:tplc="501E20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E469F0"/>
    <w:multiLevelType w:val="hybridMultilevel"/>
    <w:tmpl w:val="E7682434"/>
    <w:lvl w:ilvl="0" w:tplc="8A1A6AA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997674"/>
    <w:multiLevelType w:val="hybridMultilevel"/>
    <w:tmpl w:val="DD383A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A20322"/>
    <w:multiLevelType w:val="hybridMultilevel"/>
    <w:tmpl w:val="701A1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81C27"/>
    <w:multiLevelType w:val="hybridMultilevel"/>
    <w:tmpl w:val="C4B8570A"/>
    <w:lvl w:ilvl="0" w:tplc="7CFE7AF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E97578E"/>
    <w:multiLevelType w:val="hybridMultilevel"/>
    <w:tmpl w:val="3AB24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756A6"/>
    <w:multiLevelType w:val="hybridMultilevel"/>
    <w:tmpl w:val="A748261C"/>
    <w:lvl w:ilvl="0" w:tplc="8A1A6AA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643A11"/>
    <w:multiLevelType w:val="hybridMultilevel"/>
    <w:tmpl w:val="B7BACF1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7B1F3123"/>
    <w:multiLevelType w:val="hybridMultilevel"/>
    <w:tmpl w:val="F61E9670"/>
    <w:lvl w:ilvl="0" w:tplc="0F2C7D7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6"/>
  </w:num>
  <w:num w:numId="4">
    <w:abstractNumId w:val="0"/>
  </w:num>
  <w:num w:numId="5">
    <w:abstractNumId w:val="5"/>
  </w:num>
  <w:num w:numId="6">
    <w:abstractNumId w:val="14"/>
  </w:num>
  <w:num w:numId="7">
    <w:abstractNumId w:val="6"/>
  </w:num>
  <w:num w:numId="8">
    <w:abstractNumId w:val="12"/>
  </w:num>
  <w:num w:numId="9">
    <w:abstractNumId w:val="9"/>
  </w:num>
  <w:num w:numId="10">
    <w:abstractNumId w:val="7"/>
  </w:num>
  <w:num w:numId="11">
    <w:abstractNumId w:val="11"/>
  </w:num>
  <w:num w:numId="12">
    <w:abstractNumId w:val="3"/>
  </w:num>
  <w:num w:numId="13">
    <w:abstractNumId w:val="8"/>
  </w:num>
  <w:num w:numId="14">
    <w:abstractNumId w:val="4"/>
  </w:num>
  <w:num w:numId="15">
    <w:abstractNumId w:val="13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102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4734"/>
    <w:rsid w:val="00010B1D"/>
    <w:rsid w:val="00013A54"/>
    <w:rsid w:val="00030102"/>
    <w:rsid w:val="00033BD9"/>
    <w:rsid w:val="00040E09"/>
    <w:rsid w:val="000473FC"/>
    <w:rsid w:val="0004786A"/>
    <w:rsid w:val="00060370"/>
    <w:rsid w:val="0006135B"/>
    <w:rsid w:val="00064D79"/>
    <w:rsid w:val="00074CF0"/>
    <w:rsid w:val="00077E6E"/>
    <w:rsid w:val="0008446C"/>
    <w:rsid w:val="0008646D"/>
    <w:rsid w:val="000948D6"/>
    <w:rsid w:val="000A287B"/>
    <w:rsid w:val="000A28F1"/>
    <w:rsid w:val="000D16F6"/>
    <w:rsid w:val="000D5CDF"/>
    <w:rsid w:val="000E0275"/>
    <w:rsid w:val="000E3F39"/>
    <w:rsid w:val="000F370D"/>
    <w:rsid w:val="000F74B1"/>
    <w:rsid w:val="00106480"/>
    <w:rsid w:val="0011375E"/>
    <w:rsid w:val="00123868"/>
    <w:rsid w:val="00130EED"/>
    <w:rsid w:val="0014522E"/>
    <w:rsid w:val="00147154"/>
    <w:rsid w:val="00162FDD"/>
    <w:rsid w:val="00167331"/>
    <w:rsid w:val="00172693"/>
    <w:rsid w:val="001804CB"/>
    <w:rsid w:val="00185914"/>
    <w:rsid w:val="00186EA0"/>
    <w:rsid w:val="001A14F3"/>
    <w:rsid w:val="001B26F1"/>
    <w:rsid w:val="001B40C3"/>
    <w:rsid w:val="001D0807"/>
    <w:rsid w:val="001D0E7B"/>
    <w:rsid w:val="001D2214"/>
    <w:rsid w:val="001E06DE"/>
    <w:rsid w:val="001E7128"/>
    <w:rsid w:val="00203DF7"/>
    <w:rsid w:val="00206C48"/>
    <w:rsid w:val="00211E37"/>
    <w:rsid w:val="00220E9B"/>
    <w:rsid w:val="002211CA"/>
    <w:rsid w:val="00232417"/>
    <w:rsid w:val="002553F8"/>
    <w:rsid w:val="002560EA"/>
    <w:rsid w:val="00260052"/>
    <w:rsid w:val="00260AAC"/>
    <w:rsid w:val="00265AFD"/>
    <w:rsid w:val="00271D1D"/>
    <w:rsid w:val="002830A1"/>
    <w:rsid w:val="00291F32"/>
    <w:rsid w:val="002B4C5E"/>
    <w:rsid w:val="002B5818"/>
    <w:rsid w:val="002C5116"/>
    <w:rsid w:val="002D0793"/>
    <w:rsid w:val="002E2554"/>
    <w:rsid w:val="002F118B"/>
    <w:rsid w:val="003029BA"/>
    <w:rsid w:val="003275AB"/>
    <w:rsid w:val="003509A1"/>
    <w:rsid w:val="003509E0"/>
    <w:rsid w:val="00361C74"/>
    <w:rsid w:val="003648A6"/>
    <w:rsid w:val="00371C3A"/>
    <w:rsid w:val="003723D6"/>
    <w:rsid w:val="00380270"/>
    <w:rsid w:val="003807D1"/>
    <w:rsid w:val="00390670"/>
    <w:rsid w:val="00395AAD"/>
    <w:rsid w:val="003A55C5"/>
    <w:rsid w:val="003B2B6F"/>
    <w:rsid w:val="003B4EDB"/>
    <w:rsid w:val="003C5AF2"/>
    <w:rsid w:val="003C7A5C"/>
    <w:rsid w:val="003D341E"/>
    <w:rsid w:val="003D69CC"/>
    <w:rsid w:val="003E0FBC"/>
    <w:rsid w:val="003E4B96"/>
    <w:rsid w:val="003F139E"/>
    <w:rsid w:val="003F24C5"/>
    <w:rsid w:val="003F2921"/>
    <w:rsid w:val="00404874"/>
    <w:rsid w:val="00413F18"/>
    <w:rsid w:val="0042381A"/>
    <w:rsid w:val="004301D6"/>
    <w:rsid w:val="00440E26"/>
    <w:rsid w:val="00447A5B"/>
    <w:rsid w:val="00450E2F"/>
    <w:rsid w:val="00463EFB"/>
    <w:rsid w:val="004644B4"/>
    <w:rsid w:val="00470413"/>
    <w:rsid w:val="004716AC"/>
    <w:rsid w:val="00473F57"/>
    <w:rsid w:val="004759F0"/>
    <w:rsid w:val="00480D6F"/>
    <w:rsid w:val="00481F46"/>
    <w:rsid w:val="0048603B"/>
    <w:rsid w:val="00492935"/>
    <w:rsid w:val="00492BE6"/>
    <w:rsid w:val="0049646A"/>
    <w:rsid w:val="004A1296"/>
    <w:rsid w:val="004A2B0F"/>
    <w:rsid w:val="004B5D49"/>
    <w:rsid w:val="004C3D21"/>
    <w:rsid w:val="004C5780"/>
    <w:rsid w:val="004C5A17"/>
    <w:rsid w:val="004C79A1"/>
    <w:rsid w:val="004C7E46"/>
    <w:rsid w:val="004E2076"/>
    <w:rsid w:val="004F4E57"/>
    <w:rsid w:val="004F69AC"/>
    <w:rsid w:val="005040D8"/>
    <w:rsid w:val="00512333"/>
    <w:rsid w:val="00524DF1"/>
    <w:rsid w:val="00531020"/>
    <w:rsid w:val="005565E0"/>
    <w:rsid w:val="0056070B"/>
    <w:rsid w:val="00561C69"/>
    <w:rsid w:val="00564CD6"/>
    <w:rsid w:val="005723A6"/>
    <w:rsid w:val="005757E4"/>
    <w:rsid w:val="0058449B"/>
    <w:rsid w:val="00586B54"/>
    <w:rsid w:val="005906A3"/>
    <w:rsid w:val="0059554C"/>
    <w:rsid w:val="005A6D17"/>
    <w:rsid w:val="005B5F6C"/>
    <w:rsid w:val="005B60CE"/>
    <w:rsid w:val="005B643A"/>
    <w:rsid w:val="005C1794"/>
    <w:rsid w:val="005D09B7"/>
    <w:rsid w:val="005D342B"/>
    <w:rsid w:val="005E3E6C"/>
    <w:rsid w:val="005E4A35"/>
    <w:rsid w:val="005E4FBE"/>
    <w:rsid w:val="005E6053"/>
    <w:rsid w:val="00605E60"/>
    <w:rsid w:val="0061330B"/>
    <w:rsid w:val="006155A2"/>
    <w:rsid w:val="00620DBD"/>
    <w:rsid w:val="00621D35"/>
    <w:rsid w:val="006254FB"/>
    <w:rsid w:val="00627E4F"/>
    <w:rsid w:val="006320D4"/>
    <w:rsid w:val="00635067"/>
    <w:rsid w:val="00664425"/>
    <w:rsid w:val="006662C9"/>
    <w:rsid w:val="00674E5B"/>
    <w:rsid w:val="00690F11"/>
    <w:rsid w:val="006937BD"/>
    <w:rsid w:val="006A3648"/>
    <w:rsid w:val="006A5323"/>
    <w:rsid w:val="006C4B80"/>
    <w:rsid w:val="006C5F7E"/>
    <w:rsid w:val="006C745C"/>
    <w:rsid w:val="006E58D4"/>
    <w:rsid w:val="006E5A2B"/>
    <w:rsid w:val="006F30E3"/>
    <w:rsid w:val="006F3E93"/>
    <w:rsid w:val="006F73C1"/>
    <w:rsid w:val="00703976"/>
    <w:rsid w:val="007041B2"/>
    <w:rsid w:val="007046BD"/>
    <w:rsid w:val="0074746A"/>
    <w:rsid w:val="00747972"/>
    <w:rsid w:val="00747E45"/>
    <w:rsid w:val="007726AC"/>
    <w:rsid w:val="00780509"/>
    <w:rsid w:val="00785571"/>
    <w:rsid w:val="00790F87"/>
    <w:rsid w:val="00793311"/>
    <w:rsid w:val="007A69D3"/>
    <w:rsid w:val="007A7067"/>
    <w:rsid w:val="007B579D"/>
    <w:rsid w:val="007B6FA7"/>
    <w:rsid w:val="007E2272"/>
    <w:rsid w:val="007E30AF"/>
    <w:rsid w:val="007E369F"/>
    <w:rsid w:val="007E42F1"/>
    <w:rsid w:val="007E587B"/>
    <w:rsid w:val="007E5A80"/>
    <w:rsid w:val="00800CAF"/>
    <w:rsid w:val="00821F87"/>
    <w:rsid w:val="008268AD"/>
    <w:rsid w:val="008442B0"/>
    <w:rsid w:val="00844FC6"/>
    <w:rsid w:val="008A454F"/>
    <w:rsid w:val="008A4806"/>
    <w:rsid w:val="008B3081"/>
    <w:rsid w:val="008B3467"/>
    <w:rsid w:val="008B4122"/>
    <w:rsid w:val="008C299A"/>
    <w:rsid w:val="008E2112"/>
    <w:rsid w:val="008F37DD"/>
    <w:rsid w:val="008F4989"/>
    <w:rsid w:val="008F57C1"/>
    <w:rsid w:val="009010E2"/>
    <w:rsid w:val="00917851"/>
    <w:rsid w:val="009221F0"/>
    <w:rsid w:val="00952674"/>
    <w:rsid w:val="009560B9"/>
    <w:rsid w:val="00957766"/>
    <w:rsid w:val="00963770"/>
    <w:rsid w:val="00964095"/>
    <w:rsid w:val="00966270"/>
    <w:rsid w:val="00972654"/>
    <w:rsid w:val="00973FC5"/>
    <w:rsid w:val="009939C2"/>
    <w:rsid w:val="009A1BDC"/>
    <w:rsid w:val="009B059F"/>
    <w:rsid w:val="009B36B7"/>
    <w:rsid w:val="009B5AA0"/>
    <w:rsid w:val="009C4859"/>
    <w:rsid w:val="009E16AC"/>
    <w:rsid w:val="009E7B01"/>
    <w:rsid w:val="009F3480"/>
    <w:rsid w:val="009F35F5"/>
    <w:rsid w:val="00A01D81"/>
    <w:rsid w:val="00A108E0"/>
    <w:rsid w:val="00A1183A"/>
    <w:rsid w:val="00A20A8B"/>
    <w:rsid w:val="00A33CB0"/>
    <w:rsid w:val="00A50E70"/>
    <w:rsid w:val="00A55148"/>
    <w:rsid w:val="00A55387"/>
    <w:rsid w:val="00A56E15"/>
    <w:rsid w:val="00A74573"/>
    <w:rsid w:val="00A77293"/>
    <w:rsid w:val="00A77F9C"/>
    <w:rsid w:val="00A81357"/>
    <w:rsid w:val="00A858DD"/>
    <w:rsid w:val="00A905C0"/>
    <w:rsid w:val="00AA482B"/>
    <w:rsid w:val="00AB0C38"/>
    <w:rsid w:val="00AC7685"/>
    <w:rsid w:val="00AD589A"/>
    <w:rsid w:val="00AF0C9B"/>
    <w:rsid w:val="00AF5393"/>
    <w:rsid w:val="00B039C1"/>
    <w:rsid w:val="00B06A4C"/>
    <w:rsid w:val="00B2420E"/>
    <w:rsid w:val="00B37861"/>
    <w:rsid w:val="00B450B0"/>
    <w:rsid w:val="00B4612E"/>
    <w:rsid w:val="00B55062"/>
    <w:rsid w:val="00B56B02"/>
    <w:rsid w:val="00B56D52"/>
    <w:rsid w:val="00B82D84"/>
    <w:rsid w:val="00B86673"/>
    <w:rsid w:val="00B86843"/>
    <w:rsid w:val="00B87445"/>
    <w:rsid w:val="00B87620"/>
    <w:rsid w:val="00B946EA"/>
    <w:rsid w:val="00BA2578"/>
    <w:rsid w:val="00BB3C4F"/>
    <w:rsid w:val="00BB4B14"/>
    <w:rsid w:val="00BB5632"/>
    <w:rsid w:val="00BB6FB0"/>
    <w:rsid w:val="00BC0AAA"/>
    <w:rsid w:val="00BC631A"/>
    <w:rsid w:val="00BC7608"/>
    <w:rsid w:val="00BD4709"/>
    <w:rsid w:val="00BE5AC2"/>
    <w:rsid w:val="00BE63AB"/>
    <w:rsid w:val="00BF6BDD"/>
    <w:rsid w:val="00C0365B"/>
    <w:rsid w:val="00C30C2C"/>
    <w:rsid w:val="00C33EE8"/>
    <w:rsid w:val="00C52589"/>
    <w:rsid w:val="00C56073"/>
    <w:rsid w:val="00C6074A"/>
    <w:rsid w:val="00C62F06"/>
    <w:rsid w:val="00C63DCC"/>
    <w:rsid w:val="00C73A47"/>
    <w:rsid w:val="00C879D2"/>
    <w:rsid w:val="00C92546"/>
    <w:rsid w:val="00C939BB"/>
    <w:rsid w:val="00C94FAB"/>
    <w:rsid w:val="00C970EA"/>
    <w:rsid w:val="00CA4E38"/>
    <w:rsid w:val="00CB0575"/>
    <w:rsid w:val="00CB4FB0"/>
    <w:rsid w:val="00CB58FB"/>
    <w:rsid w:val="00CC1CCC"/>
    <w:rsid w:val="00CC6AB8"/>
    <w:rsid w:val="00CD1014"/>
    <w:rsid w:val="00CD5F05"/>
    <w:rsid w:val="00CE2957"/>
    <w:rsid w:val="00CE3097"/>
    <w:rsid w:val="00CE335F"/>
    <w:rsid w:val="00CE4132"/>
    <w:rsid w:val="00D04456"/>
    <w:rsid w:val="00D116F9"/>
    <w:rsid w:val="00D1485A"/>
    <w:rsid w:val="00D2035F"/>
    <w:rsid w:val="00D35430"/>
    <w:rsid w:val="00D37CB7"/>
    <w:rsid w:val="00D57B49"/>
    <w:rsid w:val="00D665D1"/>
    <w:rsid w:val="00D668E0"/>
    <w:rsid w:val="00D7200B"/>
    <w:rsid w:val="00D73DA2"/>
    <w:rsid w:val="00D922EF"/>
    <w:rsid w:val="00D968B3"/>
    <w:rsid w:val="00DA6C64"/>
    <w:rsid w:val="00DD41C0"/>
    <w:rsid w:val="00DE47BB"/>
    <w:rsid w:val="00DF0403"/>
    <w:rsid w:val="00DF1538"/>
    <w:rsid w:val="00DF4E91"/>
    <w:rsid w:val="00E10A04"/>
    <w:rsid w:val="00E1401B"/>
    <w:rsid w:val="00E16226"/>
    <w:rsid w:val="00E16532"/>
    <w:rsid w:val="00E20515"/>
    <w:rsid w:val="00E21C40"/>
    <w:rsid w:val="00E4288E"/>
    <w:rsid w:val="00E46089"/>
    <w:rsid w:val="00E557C9"/>
    <w:rsid w:val="00E61B8F"/>
    <w:rsid w:val="00E67DE7"/>
    <w:rsid w:val="00E746F8"/>
    <w:rsid w:val="00E84C25"/>
    <w:rsid w:val="00EC0516"/>
    <w:rsid w:val="00ED0DEC"/>
    <w:rsid w:val="00ED3F41"/>
    <w:rsid w:val="00ED678C"/>
    <w:rsid w:val="00EE5EE6"/>
    <w:rsid w:val="00F02DDE"/>
    <w:rsid w:val="00F03990"/>
    <w:rsid w:val="00F05C3F"/>
    <w:rsid w:val="00F133DA"/>
    <w:rsid w:val="00F15FAD"/>
    <w:rsid w:val="00F25BB6"/>
    <w:rsid w:val="00F34FB3"/>
    <w:rsid w:val="00F46D1E"/>
    <w:rsid w:val="00F4731F"/>
    <w:rsid w:val="00F51668"/>
    <w:rsid w:val="00F52BAA"/>
    <w:rsid w:val="00F572E3"/>
    <w:rsid w:val="00F60834"/>
    <w:rsid w:val="00F72B8A"/>
    <w:rsid w:val="00F76771"/>
    <w:rsid w:val="00F833D7"/>
    <w:rsid w:val="00FA2C2E"/>
    <w:rsid w:val="00FB6E93"/>
    <w:rsid w:val="00FC19B3"/>
    <w:rsid w:val="00FC5554"/>
    <w:rsid w:val="00FD00D5"/>
    <w:rsid w:val="00FE2B4B"/>
    <w:rsid w:val="00FE7BF3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C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List Paragraph"/>
    <w:basedOn w:val="a"/>
    <w:uiPriority w:val="99"/>
    <w:qFormat/>
    <w:rsid w:val="00F51668"/>
    <w:pPr>
      <w:ind w:left="720"/>
      <w:contextualSpacing/>
    </w:pPr>
  </w:style>
  <w:style w:type="character" w:customStyle="1" w:styleId="10">
    <w:name w:val="Заголовок 1 Знак"/>
    <w:basedOn w:val="a0"/>
    <w:link w:val="1"/>
    <w:locked/>
    <w:rsid w:val="00167331"/>
    <w:rPr>
      <w:sz w:val="24"/>
      <w:szCs w:val="24"/>
    </w:rPr>
  </w:style>
  <w:style w:type="paragraph" w:customStyle="1" w:styleId="af4">
    <w:name w:val="Обычный текст"/>
    <w:basedOn w:val="a"/>
    <w:rsid w:val="0056070B"/>
    <w:pPr>
      <w:suppressAutoHyphens/>
      <w:ind w:left="284" w:hanging="284"/>
      <w:jc w:val="both"/>
    </w:pPr>
    <w:rPr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8268A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537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Екатерина</cp:lastModifiedBy>
  <cp:revision>4</cp:revision>
  <cp:lastPrinted>2017-10-23T06:11:00Z</cp:lastPrinted>
  <dcterms:created xsi:type="dcterms:W3CDTF">2019-01-29T14:57:00Z</dcterms:created>
  <dcterms:modified xsi:type="dcterms:W3CDTF">2019-02-10T14:57:00Z</dcterms:modified>
</cp:coreProperties>
</file>